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277D" w14:textId="28AD7F47" w:rsidR="0058062C" w:rsidRPr="00A31F68" w:rsidRDefault="0058062C" w:rsidP="0027333F">
      <w:pPr>
        <w:jc w:val="both"/>
        <w:rPr>
          <w:lang w:val="es-ES"/>
        </w:rPr>
      </w:pPr>
    </w:p>
    <w:p w14:paraId="1B5BFCB1" w14:textId="1A041774" w:rsidR="004B2BA8" w:rsidRPr="008F6082" w:rsidRDefault="007646E8" w:rsidP="0027333F">
      <w:pPr>
        <w:jc w:val="both"/>
        <w:rPr>
          <w:color w:val="2E74B5" w:themeColor="accent5" w:themeShade="BF"/>
          <w:sz w:val="28"/>
          <w:szCs w:val="28"/>
          <w:lang w:val="es-ES"/>
        </w:rPr>
      </w:pPr>
      <w:r w:rsidRPr="008F6082">
        <w:rPr>
          <w:color w:val="2E74B5" w:themeColor="accent5" w:themeShade="BF"/>
          <w:sz w:val="28"/>
          <w:szCs w:val="28"/>
          <w:lang w:val="es-ES"/>
        </w:rPr>
        <w:t xml:space="preserve">ETAPAS DEL </w:t>
      </w:r>
      <w:r w:rsidR="009D4AF2" w:rsidRPr="008F6082">
        <w:rPr>
          <w:color w:val="2E74B5" w:themeColor="accent5" w:themeShade="BF"/>
          <w:sz w:val="28"/>
          <w:szCs w:val="28"/>
          <w:lang w:val="es-ES"/>
        </w:rPr>
        <w:t xml:space="preserve">PROCESO DE </w:t>
      </w:r>
      <w:r w:rsidRPr="008F6082">
        <w:rPr>
          <w:color w:val="2E74B5" w:themeColor="accent5" w:themeShade="BF"/>
          <w:sz w:val="28"/>
          <w:szCs w:val="28"/>
          <w:lang w:val="es-ES"/>
        </w:rPr>
        <w:t xml:space="preserve">VERIFICACIÓN PARA </w:t>
      </w:r>
      <w:r w:rsidR="00202F4A">
        <w:rPr>
          <w:color w:val="2E74B5" w:themeColor="accent5" w:themeShade="BF"/>
          <w:sz w:val="28"/>
          <w:szCs w:val="28"/>
          <w:lang w:val="es-ES"/>
        </w:rPr>
        <w:t>ISO 14064-2</w:t>
      </w:r>
    </w:p>
    <w:p w14:paraId="20678A71" w14:textId="75C83958" w:rsidR="002D1982" w:rsidRPr="006D06B0" w:rsidRDefault="002F481B" w:rsidP="002D1982">
      <w:pPr>
        <w:pStyle w:val="Prrafodelista"/>
        <w:numPr>
          <w:ilvl w:val="0"/>
          <w:numId w:val="5"/>
        </w:numPr>
        <w:jc w:val="both"/>
        <w:rPr>
          <w:b/>
          <w:bCs/>
          <w:lang w:val="es-ES"/>
        </w:rPr>
      </w:pPr>
      <w:r w:rsidRPr="006D06B0">
        <w:rPr>
          <w:b/>
          <w:bCs/>
          <w:lang w:val="es-ES"/>
        </w:rPr>
        <w:t>CONTRATACIÓN</w:t>
      </w:r>
    </w:p>
    <w:p w14:paraId="55E98554" w14:textId="316CFF3D" w:rsidR="00DF5E15" w:rsidRDefault="00DF5E15" w:rsidP="00C007DE">
      <w:pPr>
        <w:jc w:val="both"/>
        <w:rPr>
          <w:lang w:val="es-ES"/>
        </w:rPr>
      </w:pPr>
      <w:r>
        <w:rPr>
          <w:lang w:val="es-ES"/>
        </w:rPr>
        <w:t xml:space="preserve">El proceso de </w:t>
      </w:r>
      <w:r w:rsidR="00D26090">
        <w:rPr>
          <w:lang w:val="es-ES"/>
        </w:rPr>
        <w:t>contratación consta de las siguientes etapas:</w:t>
      </w:r>
    </w:p>
    <w:p w14:paraId="608129A0" w14:textId="58191942" w:rsidR="006D06B0" w:rsidRDefault="00FB018E" w:rsidP="00C63580">
      <w:pPr>
        <w:pStyle w:val="Prrafodelista"/>
        <w:numPr>
          <w:ilvl w:val="1"/>
          <w:numId w:val="5"/>
        </w:numPr>
        <w:jc w:val="both"/>
        <w:rPr>
          <w:lang w:val="es-ES"/>
        </w:rPr>
      </w:pPr>
      <w:proofErr w:type="spellStart"/>
      <w:r w:rsidRPr="00202F4A">
        <w:rPr>
          <w:lang w:val="es-ES"/>
        </w:rPr>
        <w:t>Pre</w:t>
      </w:r>
      <w:r w:rsidR="000C4017" w:rsidRPr="00202F4A">
        <w:rPr>
          <w:lang w:val="es-ES"/>
        </w:rPr>
        <w:t>-</w:t>
      </w:r>
      <w:r w:rsidRPr="00202F4A">
        <w:rPr>
          <w:lang w:val="es-ES"/>
        </w:rPr>
        <w:t>compromiso</w:t>
      </w:r>
      <w:proofErr w:type="spellEnd"/>
      <w:r w:rsidRPr="00202F4A">
        <w:rPr>
          <w:lang w:val="es-ES"/>
        </w:rPr>
        <w:t>:</w:t>
      </w:r>
    </w:p>
    <w:p w14:paraId="38FCD0BF" w14:textId="0769B81F" w:rsidR="00960BA2" w:rsidRPr="00960BA2" w:rsidRDefault="00960BA2" w:rsidP="00960BA2">
      <w:pPr>
        <w:jc w:val="both"/>
        <w:rPr>
          <w:lang w:val="es-ES"/>
        </w:rPr>
      </w:pPr>
      <w:r w:rsidRPr="00960BA2">
        <w:rPr>
          <w:lang w:val="es-CO"/>
        </w:rPr>
        <w:t>Un representante autorizado del (potencial) cliente completará la Solicitud y la devolverá a CU. La solicitud puede estar firmada por una persona de contacto que no es el representante legal; salvo que el programa establezca lo contrario.</w:t>
      </w:r>
    </w:p>
    <w:p w14:paraId="66511D86" w14:textId="66E78301" w:rsidR="0043764C" w:rsidRPr="002F533C" w:rsidRDefault="002F533C" w:rsidP="002F533C">
      <w:pPr>
        <w:pStyle w:val="Prrafodelista"/>
        <w:numPr>
          <w:ilvl w:val="1"/>
          <w:numId w:val="5"/>
        </w:numPr>
        <w:jc w:val="both"/>
        <w:rPr>
          <w:lang w:val="es-ES"/>
        </w:rPr>
      </w:pPr>
      <w:r w:rsidRPr="002F533C">
        <w:rPr>
          <w:lang w:val="es-ES"/>
        </w:rPr>
        <w:t>Revisión de la Solicitud</w:t>
      </w:r>
      <w:r w:rsidR="00DF76AC">
        <w:rPr>
          <w:lang w:val="es-ES"/>
        </w:rPr>
        <w:t>:</w:t>
      </w:r>
    </w:p>
    <w:p w14:paraId="145DCC25" w14:textId="31BCA004" w:rsidR="002F533C" w:rsidRDefault="00896170" w:rsidP="002F533C">
      <w:pPr>
        <w:jc w:val="both"/>
        <w:rPr>
          <w:lang w:val="es-ES"/>
        </w:rPr>
      </w:pPr>
      <w:r>
        <w:rPr>
          <w:lang w:val="es-ES"/>
        </w:rPr>
        <w:t>Se revisa la solicitud recibida para confirmar que toda la información es clara y esta completa.</w:t>
      </w:r>
      <w:r w:rsidR="00345B32">
        <w:rPr>
          <w:lang w:val="es-ES"/>
        </w:rPr>
        <w:t xml:space="preserve"> Si se requiere información adicional lo contactarán para solicitársela.</w:t>
      </w:r>
      <w:r w:rsidR="000F7CD7">
        <w:rPr>
          <w:lang w:val="es-ES"/>
        </w:rPr>
        <w:t xml:space="preserve"> Una vez </w:t>
      </w:r>
      <w:r w:rsidR="005C23A2">
        <w:rPr>
          <w:lang w:val="es-ES"/>
        </w:rPr>
        <w:t>aprobada la solicitud se procede a elaborar el contrato.</w:t>
      </w:r>
    </w:p>
    <w:p w14:paraId="1B04AFEA" w14:textId="66A8405C" w:rsidR="005C23A2" w:rsidRPr="00DF76AC" w:rsidRDefault="00DF76AC" w:rsidP="00DF76AC">
      <w:pPr>
        <w:pStyle w:val="Prrafodelista"/>
        <w:numPr>
          <w:ilvl w:val="1"/>
          <w:numId w:val="5"/>
        </w:numPr>
        <w:jc w:val="both"/>
        <w:rPr>
          <w:lang w:val="es-ES"/>
        </w:rPr>
      </w:pPr>
      <w:r w:rsidRPr="00DF76AC">
        <w:rPr>
          <w:lang w:val="es-ES"/>
        </w:rPr>
        <w:t>Contratación:</w:t>
      </w:r>
    </w:p>
    <w:p w14:paraId="104E8C86" w14:textId="184D3102" w:rsidR="00621F9D" w:rsidRDefault="00DF76AC" w:rsidP="00621F9D">
      <w:pPr>
        <w:jc w:val="both"/>
        <w:rPr>
          <w:lang w:val="es-ES"/>
        </w:rPr>
      </w:pPr>
      <w:r>
        <w:rPr>
          <w:lang w:val="es-ES"/>
        </w:rPr>
        <w:t xml:space="preserve">Basado en la información </w:t>
      </w:r>
      <w:r w:rsidR="0087452C">
        <w:rPr>
          <w:lang w:val="es-ES"/>
        </w:rPr>
        <w:t xml:space="preserve">recibida, se realiza una estimación de la duración </w:t>
      </w:r>
      <w:r w:rsidR="0071469C">
        <w:rPr>
          <w:lang w:val="es-ES"/>
        </w:rPr>
        <w:t xml:space="preserve">de cada una de las etapas requeridas para la verificación del proyecto. Esta cotización </w:t>
      </w:r>
      <w:r w:rsidR="002A3683">
        <w:rPr>
          <w:lang w:val="es-ES"/>
        </w:rPr>
        <w:t>le será entregada indicando</w:t>
      </w:r>
      <w:r w:rsidR="008D7D88">
        <w:rPr>
          <w:lang w:val="es-ES"/>
        </w:rPr>
        <w:t xml:space="preserve"> los costos asociados a la actividad de verificación de acuerdo con los días de actividad estimados.</w:t>
      </w:r>
      <w:r w:rsidR="006B0711">
        <w:rPr>
          <w:lang w:val="es-ES"/>
        </w:rPr>
        <w:t xml:space="preserve"> </w:t>
      </w:r>
      <w:r w:rsidR="00621F9D">
        <w:rPr>
          <w:lang w:val="es-ES"/>
        </w:rPr>
        <w:t xml:space="preserve">De estar conforme con el acuerdo, devuelva una copia firmada por el representante legal. Una vez hecho esto, Usted entra en acuerdo con CUP para unirse a uno de nuestros programas de </w:t>
      </w:r>
      <w:r w:rsidR="002F0421">
        <w:rPr>
          <w:lang w:val="es-ES"/>
        </w:rPr>
        <w:t>verific</w:t>
      </w:r>
      <w:r w:rsidR="00621F9D">
        <w:rPr>
          <w:lang w:val="es-ES"/>
        </w:rPr>
        <w:t>ación.</w:t>
      </w:r>
    </w:p>
    <w:p w14:paraId="19979127" w14:textId="3071A7FA" w:rsidR="00DF76AC" w:rsidRDefault="006B0711" w:rsidP="00DF76AC">
      <w:pPr>
        <w:jc w:val="both"/>
        <w:rPr>
          <w:lang w:val="es-ES"/>
        </w:rPr>
      </w:pPr>
      <w:r>
        <w:rPr>
          <w:lang w:val="es-ES"/>
        </w:rPr>
        <w:t>Una vez la oferta sea aceptada se da inicio al proceso de Planificación.</w:t>
      </w:r>
    </w:p>
    <w:p w14:paraId="0ED75E6B" w14:textId="039F478E" w:rsidR="006B0711" w:rsidRPr="006D06B0" w:rsidRDefault="00BE10E4" w:rsidP="00BE10E4">
      <w:pPr>
        <w:pStyle w:val="Prrafodelista"/>
        <w:numPr>
          <w:ilvl w:val="0"/>
          <w:numId w:val="5"/>
        </w:numPr>
        <w:jc w:val="both"/>
        <w:rPr>
          <w:b/>
          <w:bCs/>
          <w:lang w:val="es-ES"/>
        </w:rPr>
      </w:pPr>
      <w:r w:rsidRPr="006D06B0">
        <w:rPr>
          <w:b/>
          <w:bCs/>
          <w:lang w:val="es-ES"/>
        </w:rPr>
        <w:t>PROCESO DE PLANIFICACIÓN</w:t>
      </w:r>
    </w:p>
    <w:p w14:paraId="31967436" w14:textId="574CC86F" w:rsidR="00280E6B" w:rsidRDefault="00CA409E" w:rsidP="00280E6B">
      <w:pPr>
        <w:jc w:val="both"/>
        <w:rPr>
          <w:lang w:val="es-ES"/>
        </w:rPr>
      </w:pPr>
      <w:r>
        <w:rPr>
          <w:lang w:val="es-ES"/>
        </w:rPr>
        <w:t xml:space="preserve">Para poder dar inicio al proceso de Planificación, es necesario </w:t>
      </w:r>
      <w:r w:rsidR="007928D6">
        <w:rPr>
          <w:lang w:val="es-ES"/>
        </w:rPr>
        <w:t>que,</w:t>
      </w:r>
      <w:r>
        <w:rPr>
          <w:lang w:val="es-ES"/>
        </w:rPr>
        <w:t xml:space="preserve"> como dueño del proyecto a verificar, </w:t>
      </w:r>
      <w:r w:rsidR="003B67C4">
        <w:rPr>
          <w:lang w:val="es-ES"/>
        </w:rPr>
        <w:t>envíe a CU Services la declaración a verificar</w:t>
      </w:r>
      <w:r w:rsidR="00034D52">
        <w:rPr>
          <w:lang w:val="es-ES"/>
        </w:rPr>
        <w:t xml:space="preserve"> la cual será </w:t>
      </w:r>
      <w:r w:rsidR="003B00AE">
        <w:rPr>
          <w:lang w:val="es-ES"/>
        </w:rPr>
        <w:t>muy importante para definir el Plan de Verificación y el Plan de Recopilación de evidencias</w:t>
      </w:r>
      <w:r w:rsidR="002505BA">
        <w:rPr>
          <w:lang w:val="es-ES"/>
        </w:rPr>
        <w:t>, la declaración enviada deberá cumplir con los requisitos establecidos en la norma ISO 14064-2:2019</w:t>
      </w:r>
      <w:r w:rsidR="003B00AE">
        <w:rPr>
          <w:lang w:val="es-ES"/>
        </w:rPr>
        <w:t xml:space="preserve">. </w:t>
      </w:r>
    </w:p>
    <w:p w14:paraId="4C050676" w14:textId="37B227E9" w:rsidR="00E26B00" w:rsidRDefault="00E26B00" w:rsidP="00280E6B">
      <w:pPr>
        <w:jc w:val="both"/>
        <w:rPr>
          <w:lang w:val="es-ES"/>
        </w:rPr>
      </w:pPr>
      <w:r>
        <w:rPr>
          <w:lang w:val="es-ES"/>
        </w:rPr>
        <w:t xml:space="preserve">La </w:t>
      </w:r>
      <w:r w:rsidR="00486D57">
        <w:rPr>
          <w:lang w:val="es-ES"/>
        </w:rPr>
        <w:t xml:space="preserve">verificación </w:t>
      </w:r>
      <w:r w:rsidR="005A3752">
        <w:rPr>
          <w:lang w:val="es-ES"/>
        </w:rPr>
        <w:t>se divide en dos partes, una parte documental y otra en sitio, en el Plan de verificación podrá observar el tiempo establecido para cada e</w:t>
      </w:r>
      <w:r w:rsidR="00B536C1">
        <w:rPr>
          <w:lang w:val="es-ES"/>
        </w:rPr>
        <w:t>tapa</w:t>
      </w:r>
      <w:r w:rsidR="002505BA">
        <w:rPr>
          <w:lang w:val="es-ES"/>
        </w:rPr>
        <w:t>.</w:t>
      </w:r>
    </w:p>
    <w:p w14:paraId="6C7CA262" w14:textId="77777777" w:rsidR="002505BA" w:rsidRPr="00280E6B" w:rsidRDefault="002505BA" w:rsidP="00280E6B">
      <w:pPr>
        <w:jc w:val="both"/>
        <w:rPr>
          <w:lang w:val="es-ES"/>
        </w:rPr>
      </w:pPr>
    </w:p>
    <w:p w14:paraId="1F2E15C5" w14:textId="43664566" w:rsidR="00DF76AC" w:rsidRPr="006D06B0" w:rsidRDefault="00BE10E4" w:rsidP="00BE10E4">
      <w:pPr>
        <w:pStyle w:val="Prrafodelista"/>
        <w:numPr>
          <w:ilvl w:val="0"/>
          <w:numId w:val="5"/>
        </w:numPr>
        <w:jc w:val="both"/>
        <w:rPr>
          <w:b/>
          <w:bCs/>
          <w:lang w:val="es-ES"/>
        </w:rPr>
      </w:pPr>
      <w:r w:rsidRPr="006D06B0">
        <w:rPr>
          <w:b/>
          <w:bCs/>
          <w:lang w:val="es-ES"/>
        </w:rPr>
        <w:t xml:space="preserve">PROCESO DE </w:t>
      </w:r>
      <w:r w:rsidR="008F6082" w:rsidRPr="006D06B0">
        <w:rPr>
          <w:b/>
          <w:bCs/>
          <w:lang w:val="es-ES"/>
        </w:rPr>
        <w:t>VERIFICACIÓN</w:t>
      </w:r>
    </w:p>
    <w:p w14:paraId="664FBFB9" w14:textId="445B3A72" w:rsidR="00185007" w:rsidRPr="00185007" w:rsidRDefault="00185007" w:rsidP="00185007">
      <w:pPr>
        <w:jc w:val="both"/>
        <w:rPr>
          <w:lang w:val="es-ES"/>
        </w:rPr>
      </w:pPr>
      <w:r w:rsidRPr="00185007">
        <w:rPr>
          <w:lang w:val="es-ES"/>
        </w:rPr>
        <w:t>CU</w:t>
      </w:r>
      <w:r w:rsidR="00530867">
        <w:rPr>
          <w:lang w:val="es-ES"/>
        </w:rPr>
        <w:t xml:space="preserve"> Services</w:t>
      </w:r>
      <w:r w:rsidR="000F3FEC">
        <w:rPr>
          <w:lang w:val="es-ES"/>
        </w:rPr>
        <w:t>,</w:t>
      </w:r>
      <w:r w:rsidRPr="00185007">
        <w:rPr>
          <w:lang w:val="es-ES"/>
        </w:rPr>
        <w:t xml:space="preserve"> realiza una </w:t>
      </w:r>
      <w:r w:rsidR="009F50E9">
        <w:rPr>
          <w:lang w:val="es-ES"/>
        </w:rPr>
        <w:t xml:space="preserve">verificación </w:t>
      </w:r>
      <w:r w:rsidR="00530867">
        <w:rPr>
          <w:lang w:val="es-ES"/>
        </w:rPr>
        <w:t xml:space="preserve">que constituye una </w:t>
      </w:r>
      <w:r w:rsidR="009F50E9" w:rsidRPr="009F50E9">
        <w:rPr>
          <w:lang w:val="es-ES"/>
        </w:rPr>
        <w:t>revisión independiente</w:t>
      </w:r>
      <w:r w:rsidRPr="00185007">
        <w:rPr>
          <w:lang w:val="es-ES"/>
        </w:rPr>
        <w:t xml:space="preserve"> completa </w:t>
      </w:r>
      <w:r w:rsidR="00530867">
        <w:rPr>
          <w:lang w:val="es-ES"/>
        </w:rPr>
        <w:t>tanto documental como en sitio</w:t>
      </w:r>
      <w:r w:rsidR="00B4745A">
        <w:rPr>
          <w:lang w:val="es-ES"/>
        </w:rPr>
        <w:t xml:space="preserve"> de los datos del proyecto</w:t>
      </w:r>
      <w:r w:rsidR="002E65D4">
        <w:rPr>
          <w:lang w:val="es-ES"/>
        </w:rPr>
        <w:t xml:space="preserve"> de forma que asegure que el proyecto </w:t>
      </w:r>
      <w:r w:rsidR="006E4270">
        <w:rPr>
          <w:lang w:val="es-ES"/>
        </w:rPr>
        <w:t xml:space="preserve">es elegible y que las reducciones y remociones de emisiones reportadas </w:t>
      </w:r>
      <w:r w:rsidR="00CC3A69">
        <w:rPr>
          <w:lang w:val="es-ES"/>
        </w:rPr>
        <w:t>han sido cuantificadas cumpliendo con los requisitos de la norma ISO 14064-2</w:t>
      </w:r>
      <w:r w:rsidR="006E4270">
        <w:rPr>
          <w:lang w:val="es-ES"/>
        </w:rPr>
        <w:t xml:space="preserve">. </w:t>
      </w:r>
      <w:r w:rsidRPr="00185007">
        <w:rPr>
          <w:lang w:val="es-ES"/>
        </w:rPr>
        <w:t>De encontrarse no conformidades</w:t>
      </w:r>
      <w:r w:rsidR="00C91F3A">
        <w:rPr>
          <w:lang w:val="es-ES"/>
        </w:rPr>
        <w:t xml:space="preserve"> cualitativas o cuantitativas se denominarán hallazgos </w:t>
      </w:r>
      <w:r w:rsidR="000C618A">
        <w:rPr>
          <w:lang w:val="es-ES"/>
        </w:rPr>
        <w:t>los cuales se clasifican como materiales o inmateriales</w:t>
      </w:r>
      <w:r w:rsidR="006B4AD1">
        <w:rPr>
          <w:lang w:val="es-ES"/>
        </w:rPr>
        <w:t xml:space="preserve"> y se listan en una Lista de Hallazgos. </w:t>
      </w:r>
    </w:p>
    <w:p w14:paraId="115F2338" w14:textId="4788BA6A" w:rsidR="004478F9" w:rsidRDefault="00656447" w:rsidP="00CD5A76">
      <w:pPr>
        <w:jc w:val="both"/>
        <w:rPr>
          <w:lang w:val="es-ES"/>
        </w:rPr>
      </w:pPr>
      <w:r>
        <w:rPr>
          <w:lang w:val="es-ES"/>
        </w:rPr>
        <w:t>Los hallazgos reportados deberán ser corregidos</w:t>
      </w:r>
      <w:r w:rsidR="001E6BCF">
        <w:rPr>
          <w:lang w:val="es-ES"/>
        </w:rPr>
        <w:t xml:space="preserve">, el verificador evaluará las acciones tomadas </w:t>
      </w:r>
      <w:r w:rsidR="00F65EDE">
        <w:rPr>
          <w:lang w:val="es-ES"/>
        </w:rPr>
        <w:t xml:space="preserve">y dará conformidad o no según </w:t>
      </w:r>
      <w:r w:rsidR="004478F9">
        <w:rPr>
          <w:lang w:val="es-ES"/>
        </w:rPr>
        <w:t>los resultados.</w:t>
      </w:r>
      <w:r w:rsidR="00F235B5">
        <w:rPr>
          <w:lang w:val="es-ES"/>
        </w:rPr>
        <w:t xml:space="preserve"> Para declarar conformidad puede ser necesario una segunda visita </w:t>
      </w:r>
      <w:r w:rsidR="004B0085">
        <w:rPr>
          <w:lang w:val="es-ES"/>
        </w:rPr>
        <w:t>al proyecto.</w:t>
      </w:r>
    </w:p>
    <w:p w14:paraId="731A2F1B" w14:textId="0CD86D08" w:rsidR="00CD5A76" w:rsidRPr="00CD5A76" w:rsidRDefault="00CF5BFA" w:rsidP="00CD5A76">
      <w:pPr>
        <w:jc w:val="both"/>
        <w:rPr>
          <w:lang w:val="es-ES"/>
        </w:rPr>
      </w:pPr>
      <w:r>
        <w:rPr>
          <w:lang w:val="es-ES"/>
        </w:rPr>
        <w:lastRenderedPageBreak/>
        <w:t>Una vez completado el proceso de verificación el verificador emit</w:t>
      </w:r>
      <w:r w:rsidR="004B0085">
        <w:rPr>
          <w:lang w:val="es-ES"/>
        </w:rPr>
        <w:t>e</w:t>
      </w:r>
      <w:r>
        <w:rPr>
          <w:lang w:val="es-ES"/>
        </w:rPr>
        <w:t xml:space="preserve"> el Reporte de Verificación</w:t>
      </w:r>
      <w:r w:rsidR="00CE0112">
        <w:rPr>
          <w:lang w:val="es-ES"/>
        </w:rPr>
        <w:t xml:space="preserve"> </w:t>
      </w:r>
      <w:r w:rsidR="00806E40">
        <w:rPr>
          <w:lang w:val="es-ES"/>
        </w:rPr>
        <w:t xml:space="preserve">y prepara la </w:t>
      </w:r>
      <w:r w:rsidR="007702EF">
        <w:rPr>
          <w:lang w:val="es-ES"/>
        </w:rPr>
        <w:t>D</w:t>
      </w:r>
      <w:r w:rsidR="00806E40">
        <w:rPr>
          <w:lang w:val="es-ES"/>
        </w:rPr>
        <w:t>eclaración de verificación.</w:t>
      </w:r>
      <w:r w:rsidR="00CE0112">
        <w:rPr>
          <w:lang w:val="es-ES"/>
        </w:rPr>
        <w:t xml:space="preserve"> </w:t>
      </w:r>
      <w:r w:rsidR="00656447">
        <w:rPr>
          <w:lang w:val="es-ES"/>
        </w:rPr>
        <w:t xml:space="preserve"> </w:t>
      </w:r>
    </w:p>
    <w:p w14:paraId="52D5B790" w14:textId="1BC1B5CC" w:rsidR="00345B32" w:rsidRPr="006D06B0" w:rsidRDefault="00BE10E4" w:rsidP="00BE10E4">
      <w:pPr>
        <w:pStyle w:val="Prrafodelista"/>
        <w:numPr>
          <w:ilvl w:val="0"/>
          <w:numId w:val="5"/>
        </w:numPr>
        <w:jc w:val="both"/>
        <w:rPr>
          <w:b/>
          <w:bCs/>
          <w:lang w:val="es-ES"/>
        </w:rPr>
      </w:pPr>
      <w:r w:rsidRPr="006D06B0">
        <w:rPr>
          <w:b/>
          <w:bCs/>
          <w:lang w:val="es-ES"/>
        </w:rPr>
        <w:t xml:space="preserve">PROCESO DE REVISIÓN Y </w:t>
      </w:r>
      <w:r w:rsidR="008F6082" w:rsidRPr="006D06B0">
        <w:rPr>
          <w:b/>
          <w:bCs/>
          <w:lang w:val="es-ES"/>
        </w:rPr>
        <w:t>OPINIÓN</w:t>
      </w:r>
    </w:p>
    <w:p w14:paraId="726F2682" w14:textId="5AF690B8" w:rsidR="002A0E0B" w:rsidRPr="002A0E0B" w:rsidRDefault="00D14FF1" w:rsidP="002A0E0B">
      <w:pPr>
        <w:jc w:val="both"/>
        <w:rPr>
          <w:lang w:val="es-ES"/>
        </w:rPr>
      </w:pPr>
      <w:r>
        <w:rPr>
          <w:lang w:val="es-ES"/>
        </w:rPr>
        <w:t xml:space="preserve">El revisor </w:t>
      </w:r>
      <w:r w:rsidR="001B0FD1">
        <w:rPr>
          <w:lang w:val="es-ES"/>
        </w:rPr>
        <w:t>realiza la revisión de alto nivel del reporte de verificación y de</w:t>
      </w:r>
      <w:r w:rsidR="00FE2103">
        <w:rPr>
          <w:lang w:val="es-ES"/>
        </w:rPr>
        <w:t xml:space="preserve"> la declaración emitida por el verificador, </w:t>
      </w:r>
      <w:r w:rsidR="00614BBE">
        <w:rPr>
          <w:lang w:val="es-ES"/>
        </w:rPr>
        <w:t>así como de la información de respaldo</w:t>
      </w:r>
      <w:r w:rsidR="002A0E0B">
        <w:rPr>
          <w:lang w:val="es-ES"/>
        </w:rPr>
        <w:t xml:space="preserve">. </w:t>
      </w:r>
      <w:r w:rsidR="002A0E0B" w:rsidRPr="002A0E0B">
        <w:rPr>
          <w:lang w:val="es-ES"/>
        </w:rPr>
        <w:t xml:space="preserve">Una vez finalizada la revisión de validación/verificación, el revisor toma la decisión de confirmar o no la declaración. La decisión la tomarán personas que no hayan participado en la ejecución de la validación/verificación, podría ser el revisor, y tendrán en cuenta lo siguiente: </w:t>
      </w:r>
    </w:p>
    <w:p w14:paraId="0BA40585" w14:textId="4EBC9AC0" w:rsidR="002A0E0B" w:rsidRPr="002A0E0B" w:rsidRDefault="00945CED" w:rsidP="002A0E0B">
      <w:pPr>
        <w:jc w:val="both"/>
        <w:rPr>
          <w:lang w:val="es-ES"/>
        </w:rPr>
      </w:pPr>
      <w:r>
        <w:rPr>
          <w:lang w:val="es-ES"/>
        </w:rPr>
        <w:t xml:space="preserve">a) </w:t>
      </w:r>
      <w:r w:rsidR="002A0E0B" w:rsidRPr="002A0E0B">
        <w:rPr>
          <w:lang w:val="es-ES"/>
        </w:rPr>
        <w:t xml:space="preserve">A la finalización de un compromiso, para verificar las afirmaciones de información histórica CU emitirá una opinión, a menos que haya renunciado a la emisión de una opinión o que el compromiso sea de tipo PCC. Una opinión que aporte aseguramiento a los usuarios previstos </w:t>
      </w:r>
      <w:r w:rsidR="005A39A5">
        <w:rPr>
          <w:lang w:val="es-ES"/>
        </w:rPr>
        <w:t>se basa</w:t>
      </w:r>
      <w:r w:rsidR="002A0E0B" w:rsidRPr="002A0E0B">
        <w:rPr>
          <w:lang w:val="es-ES"/>
        </w:rPr>
        <w:t xml:space="preserve"> en la verificación de evidencias históricas suficientes y apropiadas.</w:t>
      </w:r>
    </w:p>
    <w:p w14:paraId="2E747AF6" w14:textId="5CEE5240" w:rsidR="002A0E0B" w:rsidRPr="002A0E0B" w:rsidRDefault="002A0E0B" w:rsidP="002A0E0B">
      <w:pPr>
        <w:jc w:val="both"/>
        <w:rPr>
          <w:lang w:val="es-ES"/>
        </w:rPr>
      </w:pPr>
      <w:r w:rsidRPr="002A0E0B">
        <w:rPr>
          <w:lang w:val="es-ES"/>
        </w:rPr>
        <w:t>b</w:t>
      </w:r>
      <w:r w:rsidR="00945CED">
        <w:rPr>
          <w:lang w:val="es-ES"/>
        </w:rPr>
        <w:t xml:space="preserve">) </w:t>
      </w:r>
      <w:r w:rsidRPr="002A0E0B">
        <w:rPr>
          <w:lang w:val="es-ES"/>
        </w:rPr>
        <w:t xml:space="preserve">A la finalización de un compromiso para validar las afirmaciones de los resultados de las actividades futuras, CU emitirá una opinión, a menos que haya renunciado a la emisión de </w:t>
      </w:r>
      <w:proofErr w:type="gramStart"/>
      <w:r w:rsidRPr="002A0E0B">
        <w:rPr>
          <w:lang w:val="es-ES"/>
        </w:rPr>
        <w:t>la misma</w:t>
      </w:r>
      <w:proofErr w:type="gramEnd"/>
      <w:r w:rsidRPr="002A0E0B">
        <w:rPr>
          <w:lang w:val="es-ES"/>
        </w:rPr>
        <w:t>. Una opinión de validación sobre la sensatez de las suposiciones, limitaciones y métodos usados para información sobre previsiones debe basarse en la evaluación de información suficiente y apropiada.</w:t>
      </w:r>
    </w:p>
    <w:p w14:paraId="40F137AB" w14:textId="75BA53F8" w:rsidR="002A0E0B" w:rsidRPr="002A0E0B" w:rsidRDefault="00945CED" w:rsidP="002A0E0B">
      <w:pPr>
        <w:jc w:val="both"/>
        <w:rPr>
          <w:lang w:val="es-ES"/>
        </w:rPr>
      </w:pPr>
      <w:r>
        <w:rPr>
          <w:lang w:val="es-ES"/>
        </w:rPr>
        <w:t xml:space="preserve">c) </w:t>
      </w:r>
      <w:r w:rsidR="002A0E0B" w:rsidRPr="002A0E0B">
        <w:rPr>
          <w:lang w:val="es-ES"/>
        </w:rPr>
        <w:t>De igual forma, el revisor puede negar la emisión de una opinión</w:t>
      </w:r>
      <w:r w:rsidR="00B5231B">
        <w:rPr>
          <w:lang w:val="es-ES"/>
        </w:rPr>
        <w:t xml:space="preserve"> cuando </w:t>
      </w:r>
      <w:r w:rsidR="002A0E0B" w:rsidRPr="002A0E0B">
        <w:rPr>
          <w:lang w:val="es-ES"/>
        </w:rPr>
        <w:t xml:space="preserve">no haya podido obtener evidencia suficiente y adecuada, al concluir la verificación/ validación de las declaraciones de información histórica, CU a través de su revisor, emite una opinión. </w:t>
      </w:r>
    </w:p>
    <w:p w14:paraId="1F361A58" w14:textId="00F166A7" w:rsidR="00DE2377" w:rsidRDefault="002A0E0B" w:rsidP="002A0E0B">
      <w:pPr>
        <w:jc w:val="both"/>
        <w:rPr>
          <w:lang w:val="es-ES"/>
        </w:rPr>
      </w:pPr>
      <w:r w:rsidRPr="002A0E0B">
        <w:rPr>
          <w:lang w:val="es-ES"/>
        </w:rPr>
        <w:t>En el caso de un Procedimiento de Común Acuerdo (PCC), el verificador decide si confirma una afirmación de información ambiental que se ha analizado basándose en el informe sobre hallazgos de facto.</w:t>
      </w:r>
    </w:p>
    <w:sectPr w:rsidR="00DE2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689"/>
    <w:multiLevelType w:val="hybridMultilevel"/>
    <w:tmpl w:val="50D8D6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26C"/>
    <w:multiLevelType w:val="hybridMultilevel"/>
    <w:tmpl w:val="4516ED0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14340"/>
    <w:multiLevelType w:val="multilevel"/>
    <w:tmpl w:val="D292B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88529BB"/>
    <w:multiLevelType w:val="hybridMultilevel"/>
    <w:tmpl w:val="2EB8D7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A498F"/>
    <w:multiLevelType w:val="multilevel"/>
    <w:tmpl w:val="92148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091EAC"/>
    <w:multiLevelType w:val="hybridMultilevel"/>
    <w:tmpl w:val="B1FCBE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61546"/>
    <w:multiLevelType w:val="hybridMultilevel"/>
    <w:tmpl w:val="28EAEB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3F4"/>
    <w:multiLevelType w:val="hybridMultilevel"/>
    <w:tmpl w:val="611252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A55"/>
    <w:multiLevelType w:val="hybridMultilevel"/>
    <w:tmpl w:val="5B1CDDC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F70FD"/>
    <w:multiLevelType w:val="hybridMultilevel"/>
    <w:tmpl w:val="5E345E3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96855"/>
    <w:multiLevelType w:val="hybridMultilevel"/>
    <w:tmpl w:val="1374B8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84494">
    <w:abstractNumId w:val="6"/>
  </w:num>
  <w:num w:numId="2" w16cid:durableId="814370851">
    <w:abstractNumId w:val="9"/>
  </w:num>
  <w:num w:numId="3" w16cid:durableId="2144957765">
    <w:abstractNumId w:val="3"/>
  </w:num>
  <w:num w:numId="4" w16cid:durableId="559219601">
    <w:abstractNumId w:val="10"/>
  </w:num>
  <w:num w:numId="5" w16cid:durableId="210969446">
    <w:abstractNumId w:val="4"/>
  </w:num>
  <w:num w:numId="6" w16cid:durableId="1109619790">
    <w:abstractNumId w:val="8"/>
  </w:num>
  <w:num w:numId="7" w16cid:durableId="987130476">
    <w:abstractNumId w:val="1"/>
  </w:num>
  <w:num w:numId="8" w16cid:durableId="432045781">
    <w:abstractNumId w:val="0"/>
  </w:num>
  <w:num w:numId="9" w16cid:durableId="762654547">
    <w:abstractNumId w:val="5"/>
  </w:num>
  <w:num w:numId="10" w16cid:durableId="1325742561">
    <w:abstractNumId w:val="2"/>
  </w:num>
  <w:num w:numId="11" w16cid:durableId="1666202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4"/>
    <w:rsid w:val="00027BB3"/>
    <w:rsid w:val="00034D52"/>
    <w:rsid w:val="00046F92"/>
    <w:rsid w:val="000474C9"/>
    <w:rsid w:val="0007411B"/>
    <w:rsid w:val="00083D85"/>
    <w:rsid w:val="000A7F1C"/>
    <w:rsid w:val="000C4017"/>
    <w:rsid w:val="000C618A"/>
    <w:rsid w:val="000D0020"/>
    <w:rsid w:val="000E4362"/>
    <w:rsid w:val="000E648C"/>
    <w:rsid w:val="000F3FEC"/>
    <w:rsid w:val="000F7CD7"/>
    <w:rsid w:val="00106B95"/>
    <w:rsid w:val="0011531A"/>
    <w:rsid w:val="00126E50"/>
    <w:rsid w:val="001454CC"/>
    <w:rsid w:val="00147D63"/>
    <w:rsid w:val="00151368"/>
    <w:rsid w:val="00154568"/>
    <w:rsid w:val="00163466"/>
    <w:rsid w:val="00171BE6"/>
    <w:rsid w:val="00185007"/>
    <w:rsid w:val="00191970"/>
    <w:rsid w:val="001B0FD1"/>
    <w:rsid w:val="001C00EF"/>
    <w:rsid w:val="001C34C1"/>
    <w:rsid w:val="001C7C42"/>
    <w:rsid w:val="001D1818"/>
    <w:rsid w:val="001E6BCF"/>
    <w:rsid w:val="001F3FD7"/>
    <w:rsid w:val="00202F4A"/>
    <w:rsid w:val="0020488F"/>
    <w:rsid w:val="0021192F"/>
    <w:rsid w:val="002306DB"/>
    <w:rsid w:val="002505BA"/>
    <w:rsid w:val="00266E71"/>
    <w:rsid w:val="0027333F"/>
    <w:rsid w:val="00273DB0"/>
    <w:rsid w:val="0027453C"/>
    <w:rsid w:val="00277CB5"/>
    <w:rsid w:val="00280E6B"/>
    <w:rsid w:val="002A0E0B"/>
    <w:rsid w:val="002A3683"/>
    <w:rsid w:val="002A52D3"/>
    <w:rsid w:val="002A6E5F"/>
    <w:rsid w:val="002C739C"/>
    <w:rsid w:val="002D1011"/>
    <w:rsid w:val="002D1982"/>
    <w:rsid w:val="002D3609"/>
    <w:rsid w:val="002E5CFA"/>
    <w:rsid w:val="002E65D4"/>
    <w:rsid w:val="002F0421"/>
    <w:rsid w:val="002F3B00"/>
    <w:rsid w:val="002F481B"/>
    <w:rsid w:val="002F533C"/>
    <w:rsid w:val="003003B7"/>
    <w:rsid w:val="0033115F"/>
    <w:rsid w:val="00337ACB"/>
    <w:rsid w:val="00342360"/>
    <w:rsid w:val="00343444"/>
    <w:rsid w:val="00345B32"/>
    <w:rsid w:val="003675D3"/>
    <w:rsid w:val="00370E1B"/>
    <w:rsid w:val="00372836"/>
    <w:rsid w:val="00384F12"/>
    <w:rsid w:val="003A02CC"/>
    <w:rsid w:val="003B00AE"/>
    <w:rsid w:val="003B67C4"/>
    <w:rsid w:val="003C0634"/>
    <w:rsid w:val="003C41D2"/>
    <w:rsid w:val="003D4BD9"/>
    <w:rsid w:val="003E1654"/>
    <w:rsid w:val="003E1C47"/>
    <w:rsid w:val="00411414"/>
    <w:rsid w:val="0041713C"/>
    <w:rsid w:val="00431221"/>
    <w:rsid w:val="0043764C"/>
    <w:rsid w:val="0044511E"/>
    <w:rsid w:val="004478F9"/>
    <w:rsid w:val="00452C4A"/>
    <w:rsid w:val="00454EFF"/>
    <w:rsid w:val="00480EFE"/>
    <w:rsid w:val="0048123F"/>
    <w:rsid w:val="004846C3"/>
    <w:rsid w:val="00486D57"/>
    <w:rsid w:val="0049437A"/>
    <w:rsid w:val="004A5DFA"/>
    <w:rsid w:val="004B0085"/>
    <w:rsid w:val="004B2BA8"/>
    <w:rsid w:val="004B7F08"/>
    <w:rsid w:val="004C1E08"/>
    <w:rsid w:val="004E2B09"/>
    <w:rsid w:val="004E5103"/>
    <w:rsid w:val="005020D4"/>
    <w:rsid w:val="005023CE"/>
    <w:rsid w:val="00513960"/>
    <w:rsid w:val="00513EB2"/>
    <w:rsid w:val="005179D8"/>
    <w:rsid w:val="0052341F"/>
    <w:rsid w:val="0053005A"/>
    <w:rsid w:val="00530867"/>
    <w:rsid w:val="0054391C"/>
    <w:rsid w:val="0055516A"/>
    <w:rsid w:val="00577B9B"/>
    <w:rsid w:val="0058062C"/>
    <w:rsid w:val="00595D1E"/>
    <w:rsid w:val="005A3752"/>
    <w:rsid w:val="005A39A5"/>
    <w:rsid w:val="005B1320"/>
    <w:rsid w:val="005B39FB"/>
    <w:rsid w:val="005C23A2"/>
    <w:rsid w:val="005E6EF3"/>
    <w:rsid w:val="0060175B"/>
    <w:rsid w:val="006021DD"/>
    <w:rsid w:val="00614BBE"/>
    <w:rsid w:val="00621086"/>
    <w:rsid w:val="00621F9D"/>
    <w:rsid w:val="006240AC"/>
    <w:rsid w:val="006377AE"/>
    <w:rsid w:val="00656447"/>
    <w:rsid w:val="00663CAE"/>
    <w:rsid w:val="00664733"/>
    <w:rsid w:val="00683E1F"/>
    <w:rsid w:val="00691EC3"/>
    <w:rsid w:val="006B0711"/>
    <w:rsid w:val="006B2F12"/>
    <w:rsid w:val="006B4AD1"/>
    <w:rsid w:val="006C259F"/>
    <w:rsid w:val="006D06B0"/>
    <w:rsid w:val="006D39F1"/>
    <w:rsid w:val="006E2650"/>
    <w:rsid w:val="006E4270"/>
    <w:rsid w:val="00702B87"/>
    <w:rsid w:val="007103C1"/>
    <w:rsid w:val="0071469C"/>
    <w:rsid w:val="0072600C"/>
    <w:rsid w:val="00740D35"/>
    <w:rsid w:val="007646E8"/>
    <w:rsid w:val="007702EF"/>
    <w:rsid w:val="00771C90"/>
    <w:rsid w:val="00782931"/>
    <w:rsid w:val="0078409B"/>
    <w:rsid w:val="007928D6"/>
    <w:rsid w:val="007A6766"/>
    <w:rsid w:val="007C6FE1"/>
    <w:rsid w:val="007D2BDA"/>
    <w:rsid w:val="007D79DE"/>
    <w:rsid w:val="007E4E3A"/>
    <w:rsid w:val="007E70D9"/>
    <w:rsid w:val="00806E40"/>
    <w:rsid w:val="008201BD"/>
    <w:rsid w:val="008213E9"/>
    <w:rsid w:val="008522B8"/>
    <w:rsid w:val="00856488"/>
    <w:rsid w:val="008610B8"/>
    <w:rsid w:val="00864E15"/>
    <w:rsid w:val="0087452C"/>
    <w:rsid w:val="00896170"/>
    <w:rsid w:val="008A32DE"/>
    <w:rsid w:val="008B0EF3"/>
    <w:rsid w:val="008B7672"/>
    <w:rsid w:val="008C0BF3"/>
    <w:rsid w:val="008D33FA"/>
    <w:rsid w:val="008D38D6"/>
    <w:rsid w:val="008D7D88"/>
    <w:rsid w:val="008E05E7"/>
    <w:rsid w:val="008E7BDA"/>
    <w:rsid w:val="008F6082"/>
    <w:rsid w:val="00911C90"/>
    <w:rsid w:val="00914260"/>
    <w:rsid w:val="0094068C"/>
    <w:rsid w:val="00945CED"/>
    <w:rsid w:val="00955DA1"/>
    <w:rsid w:val="00960BA2"/>
    <w:rsid w:val="00977210"/>
    <w:rsid w:val="009870DC"/>
    <w:rsid w:val="00990B43"/>
    <w:rsid w:val="00995384"/>
    <w:rsid w:val="009A07C1"/>
    <w:rsid w:val="009A643F"/>
    <w:rsid w:val="009B02A2"/>
    <w:rsid w:val="009C3A90"/>
    <w:rsid w:val="009D45B3"/>
    <w:rsid w:val="009D4AF2"/>
    <w:rsid w:val="009D5B15"/>
    <w:rsid w:val="009F50E9"/>
    <w:rsid w:val="00A02558"/>
    <w:rsid w:val="00A2134F"/>
    <w:rsid w:val="00A21F6B"/>
    <w:rsid w:val="00A31F2C"/>
    <w:rsid w:val="00A31F68"/>
    <w:rsid w:val="00A3749B"/>
    <w:rsid w:val="00A51A18"/>
    <w:rsid w:val="00A5726C"/>
    <w:rsid w:val="00A7543F"/>
    <w:rsid w:val="00A821B7"/>
    <w:rsid w:val="00AA6C07"/>
    <w:rsid w:val="00AC338F"/>
    <w:rsid w:val="00AD5473"/>
    <w:rsid w:val="00AF79F0"/>
    <w:rsid w:val="00B01ADB"/>
    <w:rsid w:val="00B21881"/>
    <w:rsid w:val="00B36BF0"/>
    <w:rsid w:val="00B44BEF"/>
    <w:rsid w:val="00B4745A"/>
    <w:rsid w:val="00B5231B"/>
    <w:rsid w:val="00B536C1"/>
    <w:rsid w:val="00B80ACA"/>
    <w:rsid w:val="00B80CDB"/>
    <w:rsid w:val="00B8633D"/>
    <w:rsid w:val="00B9290A"/>
    <w:rsid w:val="00BA1058"/>
    <w:rsid w:val="00BA2272"/>
    <w:rsid w:val="00BA6DAD"/>
    <w:rsid w:val="00BA7ACF"/>
    <w:rsid w:val="00BC5CFB"/>
    <w:rsid w:val="00BD069E"/>
    <w:rsid w:val="00BD1708"/>
    <w:rsid w:val="00BE10E4"/>
    <w:rsid w:val="00BF6C8A"/>
    <w:rsid w:val="00C007DE"/>
    <w:rsid w:val="00C036FC"/>
    <w:rsid w:val="00C308FE"/>
    <w:rsid w:val="00C60744"/>
    <w:rsid w:val="00C63B9B"/>
    <w:rsid w:val="00C80D2A"/>
    <w:rsid w:val="00C91F3A"/>
    <w:rsid w:val="00C93A62"/>
    <w:rsid w:val="00CA409E"/>
    <w:rsid w:val="00CB0AA2"/>
    <w:rsid w:val="00CB416E"/>
    <w:rsid w:val="00CC3A69"/>
    <w:rsid w:val="00CC46A8"/>
    <w:rsid w:val="00CD5A76"/>
    <w:rsid w:val="00CE0112"/>
    <w:rsid w:val="00CF5BFA"/>
    <w:rsid w:val="00D06113"/>
    <w:rsid w:val="00D135B6"/>
    <w:rsid w:val="00D14FF1"/>
    <w:rsid w:val="00D22484"/>
    <w:rsid w:val="00D26090"/>
    <w:rsid w:val="00D32C32"/>
    <w:rsid w:val="00D32F9A"/>
    <w:rsid w:val="00D36B68"/>
    <w:rsid w:val="00D41AC3"/>
    <w:rsid w:val="00D65042"/>
    <w:rsid w:val="00D75573"/>
    <w:rsid w:val="00D821E4"/>
    <w:rsid w:val="00D96E54"/>
    <w:rsid w:val="00DA7B78"/>
    <w:rsid w:val="00DE086A"/>
    <w:rsid w:val="00DE2377"/>
    <w:rsid w:val="00DF15AF"/>
    <w:rsid w:val="00DF5E15"/>
    <w:rsid w:val="00DF76AC"/>
    <w:rsid w:val="00E03A02"/>
    <w:rsid w:val="00E26B00"/>
    <w:rsid w:val="00E34D0A"/>
    <w:rsid w:val="00E3501D"/>
    <w:rsid w:val="00E63E4F"/>
    <w:rsid w:val="00E731B5"/>
    <w:rsid w:val="00E747AD"/>
    <w:rsid w:val="00E86436"/>
    <w:rsid w:val="00EA04BC"/>
    <w:rsid w:val="00EA1D99"/>
    <w:rsid w:val="00EB302F"/>
    <w:rsid w:val="00EC63AA"/>
    <w:rsid w:val="00EC657C"/>
    <w:rsid w:val="00EF2B36"/>
    <w:rsid w:val="00EF65A6"/>
    <w:rsid w:val="00F235B5"/>
    <w:rsid w:val="00F24FDC"/>
    <w:rsid w:val="00F25BED"/>
    <w:rsid w:val="00F55C2F"/>
    <w:rsid w:val="00F65EDE"/>
    <w:rsid w:val="00F72183"/>
    <w:rsid w:val="00F74604"/>
    <w:rsid w:val="00F81F50"/>
    <w:rsid w:val="00F828EC"/>
    <w:rsid w:val="00F84279"/>
    <w:rsid w:val="00F86421"/>
    <w:rsid w:val="00FA2FB1"/>
    <w:rsid w:val="00FB018E"/>
    <w:rsid w:val="00FB11FF"/>
    <w:rsid w:val="00FB184E"/>
    <w:rsid w:val="00FB55F5"/>
    <w:rsid w:val="00FC69B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C194D"/>
  <w15:chartTrackingRefBased/>
  <w15:docId w15:val="{E7A51071-9AEF-4B20-8A3F-D10F483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3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538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2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3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Baldoceda Vasquez</dc:creator>
  <cp:keywords/>
  <dc:description/>
  <cp:lastModifiedBy>Yamine Ochoa</cp:lastModifiedBy>
  <cp:revision>16</cp:revision>
  <dcterms:created xsi:type="dcterms:W3CDTF">2023-12-12T14:09:00Z</dcterms:created>
  <dcterms:modified xsi:type="dcterms:W3CDTF">2023-12-12T18:02:00Z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2021-11-11T14:23:57Z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931624c2-3323-46a9-811e-12f482f56f4f</vt:lpwstr>
  </property>
  <property fmtid="{D5CDD505-2E9C-101B-9397-08002B2CF9AE}" pid="8" name="MSIP_Label_d2726d3b-6796-48f5-a53d-57abbe9f0891_ContentBits">
    <vt:lpwstr>0</vt:lpwstr>
  </property>
</Properties>
</file>